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9C6" w:rsidRPr="000670C6" w:rsidRDefault="006909C6" w:rsidP="00077B6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0C6">
        <w:rPr>
          <w:rFonts w:ascii="Times New Roman" w:hAnsi="Times New Roman"/>
          <w:b/>
          <w:bCs/>
          <w:sz w:val="24"/>
          <w:szCs w:val="24"/>
        </w:rPr>
        <w:t>T.C.</w:t>
      </w:r>
      <w:r w:rsidRPr="000670C6">
        <w:rPr>
          <w:rFonts w:ascii="Times New Roman" w:hAnsi="Times New Roman"/>
          <w:b/>
          <w:bCs/>
          <w:sz w:val="24"/>
          <w:szCs w:val="24"/>
        </w:rPr>
        <w:br/>
      </w:r>
      <w:r w:rsidRPr="000670C6">
        <w:rPr>
          <w:rFonts w:ascii="Times New Roman" w:hAnsi="Times New Roman"/>
          <w:b/>
          <w:sz w:val="24"/>
          <w:szCs w:val="24"/>
        </w:rPr>
        <w:t>MİLLÎ EĞİTİM BAKANLIĞI</w:t>
      </w:r>
      <w:r w:rsidRPr="000670C6">
        <w:rPr>
          <w:rFonts w:ascii="Times New Roman" w:hAnsi="Times New Roman"/>
          <w:b/>
          <w:sz w:val="24"/>
          <w:szCs w:val="24"/>
        </w:rPr>
        <w:br/>
      </w:r>
      <w:r w:rsidRPr="000670C6">
        <w:rPr>
          <w:rFonts w:ascii="Times New Roman" w:hAnsi="Times New Roman"/>
          <w:b/>
          <w:bCs/>
          <w:sz w:val="24"/>
          <w:szCs w:val="24"/>
        </w:rPr>
        <w:t>Öğretmen Yetiştirm</w:t>
      </w:r>
      <w:r w:rsidR="00077B66" w:rsidRPr="000670C6">
        <w:rPr>
          <w:rFonts w:ascii="Times New Roman" w:hAnsi="Times New Roman"/>
          <w:b/>
          <w:bCs/>
          <w:sz w:val="24"/>
          <w:szCs w:val="24"/>
        </w:rPr>
        <w:t>e ve Geliştirme Genel Müdürlüğü</w:t>
      </w:r>
    </w:p>
    <w:p w:rsidR="006909C6" w:rsidRPr="000670C6" w:rsidRDefault="006909C6" w:rsidP="006909C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670C6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1B59C8" w:rsidRPr="000670C6" w:rsidRDefault="001B59C8" w:rsidP="006909C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07"/>
        <w:gridCol w:w="3026"/>
        <w:gridCol w:w="3029"/>
      </w:tblGrid>
      <w:tr w:rsidR="000670C6" w:rsidRPr="000670C6" w:rsidTr="00873487">
        <w:tc>
          <w:tcPr>
            <w:tcW w:w="3070" w:type="dxa"/>
          </w:tcPr>
          <w:p w:rsidR="00FE594A" w:rsidRPr="000670C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:rsidR="00FE594A" w:rsidRPr="000670C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:rsidR="00FE594A" w:rsidRPr="000670C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0670C6" w:rsidRPr="000670C6" w:rsidTr="00873487">
        <w:tc>
          <w:tcPr>
            <w:tcW w:w="3070" w:type="dxa"/>
          </w:tcPr>
          <w:p w:rsidR="00FE594A" w:rsidRPr="000670C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</w:tcPr>
          <w:p w:rsidR="00FE594A" w:rsidRPr="000670C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Elektrik Elektronik Teknolojileri</w:t>
            </w:r>
          </w:p>
        </w:tc>
        <w:tc>
          <w:tcPr>
            <w:tcW w:w="3071" w:type="dxa"/>
          </w:tcPr>
          <w:p w:rsidR="00FE594A" w:rsidRPr="000670C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bookmarkStart w:id="0" w:name="_GoBack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2.02.08.05</w:t>
            </w:r>
            <w:r w:rsidR="0042580A"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.010</w:t>
            </w:r>
            <w:bookmarkEnd w:id="0"/>
          </w:p>
        </w:tc>
      </w:tr>
    </w:tbl>
    <w:p w:rsidR="006909C6" w:rsidRPr="000670C6" w:rsidRDefault="006909C6" w:rsidP="00D424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2C86" w:rsidRPr="000670C6" w:rsidRDefault="002139DD" w:rsidP="007062F4">
      <w:pPr>
        <w:pStyle w:val="ListeParagraf"/>
        <w:numPr>
          <w:ilvl w:val="0"/>
          <w:numId w:val="8"/>
        </w:numPr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ADI</w:t>
      </w:r>
    </w:p>
    <w:p w:rsidR="00ED66F0" w:rsidRPr="000670C6" w:rsidRDefault="005C158A" w:rsidP="005C158A">
      <w:pPr>
        <w:pStyle w:val="Default"/>
        <w:spacing w:line="360" w:lineRule="auto"/>
        <w:ind w:left="284"/>
        <w:rPr>
          <w:color w:val="auto"/>
        </w:rPr>
      </w:pPr>
      <w:r w:rsidRPr="005C158A">
        <w:rPr>
          <w:color w:val="auto"/>
        </w:rPr>
        <w:t xml:space="preserve">PLC (Temel Seviye </w:t>
      </w:r>
      <w:proofErr w:type="spellStart"/>
      <w:r w:rsidRPr="005C158A">
        <w:rPr>
          <w:color w:val="auto"/>
        </w:rPr>
        <w:t>Simens</w:t>
      </w:r>
      <w:proofErr w:type="spellEnd"/>
      <w:r w:rsidRPr="005C158A">
        <w:rPr>
          <w:color w:val="auto"/>
        </w:rPr>
        <w:t xml:space="preserve"> S7-1200) Kursu</w:t>
      </w:r>
    </w:p>
    <w:p w:rsidR="0008776D" w:rsidRPr="000670C6" w:rsidRDefault="00ED66F0" w:rsidP="007062F4">
      <w:pPr>
        <w:pStyle w:val="ListeParagraf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/>
          <w:b/>
          <w:lang w:eastAsia="tr-TR"/>
        </w:rPr>
      </w:pP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  <w:r w:rsidR="002139DD" w:rsidRPr="000670C6">
        <w:rPr>
          <w:rFonts w:ascii="Times New Roman" w:hAnsi="Times New Roman"/>
          <w:b/>
          <w:lang w:val="en-US" w:eastAsia="tr-TR"/>
        </w:rPr>
        <w:t>ETKİNLİĞİN AMAÇLARI</w:t>
      </w:r>
    </w:p>
    <w:p w:rsidR="00BA5A40" w:rsidRPr="000670C6" w:rsidRDefault="005E3E31" w:rsidP="007378B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670C6">
        <w:rPr>
          <w:rFonts w:ascii="Times New Roman" w:hAnsi="Times New Roman"/>
          <w:sz w:val="24"/>
          <w:szCs w:val="24"/>
        </w:rPr>
        <w:t>Bu faaliyet; Bakanl</w:t>
      </w:r>
      <w:r w:rsidR="00B434E8">
        <w:rPr>
          <w:rFonts w:ascii="Times New Roman" w:hAnsi="Times New Roman"/>
          <w:sz w:val="24"/>
          <w:szCs w:val="24"/>
        </w:rPr>
        <w:t>ığımız</w:t>
      </w:r>
      <w:r w:rsidR="0070543F">
        <w:rPr>
          <w:rFonts w:ascii="Times New Roman" w:hAnsi="Times New Roman"/>
          <w:sz w:val="24"/>
          <w:szCs w:val="24"/>
        </w:rPr>
        <w:t>a bağlı</w:t>
      </w:r>
      <w:r w:rsidR="00B434E8">
        <w:rPr>
          <w:rFonts w:ascii="Times New Roman" w:hAnsi="Times New Roman"/>
          <w:sz w:val="24"/>
          <w:szCs w:val="24"/>
        </w:rPr>
        <w:t xml:space="preserve"> </w:t>
      </w:r>
      <w:r w:rsidRPr="000670C6">
        <w:rPr>
          <w:rFonts w:ascii="Times New Roman" w:hAnsi="Times New Roman"/>
          <w:sz w:val="24"/>
          <w:szCs w:val="24"/>
        </w:rPr>
        <w:t xml:space="preserve">okul ve kurumlarda görev yapan </w:t>
      </w:r>
      <w:r w:rsidR="00523110">
        <w:rPr>
          <w:rFonts w:ascii="Times New Roman" w:hAnsi="Times New Roman"/>
          <w:sz w:val="24"/>
          <w:szCs w:val="24"/>
        </w:rPr>
        <w:t>öğretmenlerin</w:t>
      </w:r>
      <w:r w:rsidRPr="000670C6">
        <w:rPr>
          <w:rFonts w:ascii="Times New Roman" w:hAnsi="Times New Roman"/>
          <w:sz w:val="24"/>
          <w:szCs w:val="24"/>
        </w:rPr>
        <w:t xml:space="preserve"> “PLC (Temel Seviye </w:t>
      </w:r>
      <w:r w:rsidR="00A25E4C" w:rsidRPr="000670C6">
        <w:rPr>
          <w:rFonts w:ascii="Times New Roman" w:hAnsi="Times New Roman"/>
          <w:sz w:val="24"/>
          <w:szCs w:val="24"/>
        </w:rPr>
        <w:t>Siemens S7-1200)  P</w:t>
      </w:r>
      <w:r w:rsidRPr="000670C6">
        <w:rPr>
          <w:rFonts w:ascii="Times New Roman" w:hAnsi="Times New Roman"/>
          <w:sz w:val="24"/>
          <w:szCs w:val="24"/>
        </w:rPr>
        <w:t>rogramlama</w:t>
      </w:r>
      <w:r w:rsidR="00A25E4C" w:rsidRPr="000670C6">
        <w:rPr>
          <w:rFonts w:ascii="Times New Roman" w:hAnsi="Times New Roman"/>
          <w:sz w:val="24"/>
          <w:szCs w:val="24"/>
        </w:rPr>
        <w:t>”</w:t>
      </w:r>
      <w:r w:rsidR="0070543F">
        <w:rPr>
          <w:rFonts w:ascii="Times New Roman" w:hAnsi="Times New Roman"/>
          <w:sz w:val="24"/>
          <w:szCs w:val="24"/>
        </w:rPr>
        <w:t xml:space="preserve"> hakkında</w:t>
      </w:r>
      <w:r w:rsidRPr="000670C6">
        <w:rPr>
          <w:rFonts w:ascii="Times New Roman" w:hAnsi="Times New Roman"/>
          <w:sz w:val="24"/>
          <w:szCs w:val="24"/>
        </w:rPr>
        <w:t xml:space="preserve"> bilgi ve becerilerini </w:t>
      </w:r>
      <w:r w:rsidR="00523110">
        <w:rPr>
          <w:rFonts w:ascii="Times New Roman" w:hAnsi="Times New Roman"/>
          <w:sz w:val="24"/>
          <w:szCs w:val="24"/>
        </w:rPr>
        <w:t xml:space="preserve">arttırmak </w:t>
      </w:r>
      <w:r w:rsidRPr="000670C6">
        <w:rPr>
          <w:rFonts w:ascii="Times New Roman" w:hAnsi="Times New Roman"/>
          <w:sz w:val="24"/>
          <w:szCs w:val="24"/>
        </w:rPr>
        <w:t>amacıyla düzenlenmiştir.</w:t>
      </w:r>
      <w:r w:rsidR="00A25E4C" w:rsidRPr="000670C6">
        <w:rPr>
          <w:rFonts w:ascii="Times New Roman" w:hAnsi="Times New Roman"/>
          <w:sz w:val="24"/>
          <w:szCs w:val="24"/>
        </w:rPr>
        <w:t xml:space="preserve"> Bu faaliyeti başarıyla tamamlayan her kursiyer;</w:t>
      </w:r>
    </w:p>
    <w:p w:rsidR="00441997" w:rsidRPr="000670C6" w:rsidRDefault="00523110" w:rsidP="007062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S7 1200 PLC hakkında bilgi sahibi olur.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Totally</w:t>
      </w:r>
      <w:proofErr w:type="spellEnd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Integrated</w:t>
      </w:r>
      <w:proofErr w:type="spellEnd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A25E4C" w:rsidRPr="000670C6">
        <w:rPr>
          <w:rFonts w:ascii="Times New Roman" w:eastAsia="Times New Roman" w:hAnsi="Times New Roman"/>
          <w:sz w:val="24"/>
          <w:szCs w:val="24"/>
          <w:lang w:eastAsia="tr-TR"/>
        </w:rPr>
        <w:t>Automation</w:t>
      </w:r>
      <w:proofErr w:type="spellEnd"/>
      <w:r w:rsidR="00A25E4C"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(TIA)  </w:t>
      </w:r>
      <w:proofErr w:type="spellStart"/>
      <w:r w:rsidR="00A25E4C" w:rsidRPr="000670C6">
        <w:rPr>
          <w:rFonts w:ascii="Times New Roman" w:eastAsia="Times New Roman" w:hAnsi="Times New Roman"/>
          <w:sz w:val="24"/>
          <w:szCs w:val="24"/>
          <w:lang w:eastAsia="tr-TR"/>
        </w:rPr>
        <w:t>Portal’ın</w:t>
      </w:r>
      <w:proofErr w:type="spellEnd"/>
      <w:r w:rsidR="00A25E4C"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özelliklerini açıklar</w:t>
      </w: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TIA Portal ile S7 1200 </w:t>
      </w:r>
      <w:proofErr w:type="spellStart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PLC’lerin</w:t>
      </w:r>
      <w:proofErr w:type="spellEnd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donanım ayarlarını yapar.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Ard</w:t>
      </w:r>
      <w:r w:rsidR="00A25E4C" w:rsidRPr="000670C6">
        <w:rPr>
          <w:rFonts w:ascii="Times New Roman" w:eastAsia="Times New Roman" w:hAnsi="Times New Roman"/>
          <w:sz w:val="24"/>
          <w:szCs w:val="24"/>
          <w:lang w:eastAsia="tr-TR"/>
        </w:rPr>
        <w:t>ışık Kontrol ve esaslarını açıklar</w:t>
      </w: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PLC Programlama Dillerini </w:t>
      </w:r>
      <w:r w:rsidR="00A25E4C" w:rsidRPr="000670C6">
        <w:rPr>
          <w:rFonts w:ascii="Times New Roman" w:eastAsia="Times New Roman" w:hAnsi="Times New Roman"/>
          <w:sz w:val="24"/>
          <w:szCs w:val="24"/>
          <w:lang w:eastAsia="tr-TR"/>
        </w:rPr>
        <w:t>uygular</w:t>
      </w: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S7 1200 ile PLC Programlama komutlarını kullanır.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Giriş-çıkışlar ve temel programlama komutlarını uygular.</w:t>
      </w:r>
    </w:p>
    <w:p w:rsidR="00441997" w:rsidRPr="000670C6" w:rsidRDefault="00441997" w:rsidP="007062F4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Zamanlayıcıları ve komutlarını uygular.</w:t>
      </w:r>
    </w:p>
    <w:p w:rsidR="00441997" w:rsidRPr="000670C6" w:rsidRDefault="00441997" w:rsidP="007062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Sayıcıları ve komutlarını uygular.</w:t>
      </w:r>
    </w:p>
    <w:p w:rsidR="00441997" w:rsidRPr="000670C6" w:rsidRDefault="00441997" w:rsidP="007062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Karşılaştırma komutlarını uygular.</w:t>
      </w:r>
    </w:p>
    <w:p w:rsidR="001B00C6" w:rsidRPr="000670C6" w:rsidRDefault="001B00C6" w:rsidP="007062F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Matematiksel komutları uygular.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A25E4C" w:rsidRPr="000670C6" w:rsidRDefault="00A25E4C" w:rsidP="00A25E4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A25E4C" w:rsidRPr="000670C6" w:rsidRDefault="00A25E4C" w:rsidP="00A25E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25E4C" w:rsidRPr="000670C6" w:rsidRDefault="00A25E4C" w:rsidP="00A25E4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A25E4C" w:rsidRPr="000670C6" w:rsidRDefault="00A25E4C" w:rsidP="00A25E4C">
      <w:pPr>
        <w:pStyle w:val="ListeParagraf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670C6">
        <w:rPr>
          <w:rFonts w:ascii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A25E4C" w:rsidRPr="000670C6" w:rsidRDefault="00A25E4C" w:rsidP="00A25E4C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A25E4C" w:rsidRPr="000670C6" w:rsidRDefault="00A25E4C" w:rsidP="00A25E4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25E4C" w:rsidRPr="000670C6" w:rsidRDefault="00A25E4C" w:rsidP="00A25E4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B3. Öğretme ve Öğrenme Sürecini Yönetme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25E4C" w:rsidRPr="000670C6" w:rsidRDefault="00A25E4C" w:rsidP="00A25E4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A25E4C" w:rsidRPr="000670C6" w:rsidRDefault="00A25E4C" w:rsidP="00A25E4C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25E4C" w:rsidRPr="000670C6" w:rsidRDefault="00A25E4C" w:rsidP="00A25E4C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0670C6">
        <w:rPr>
          <w:rFonts w:ascii="Times New Roman" w:hAnsi="Times New Roman"/>
          <w:b/>
          <w:sz w:val="24"/>
          <w:szCs w:val="24"/>
          <w:lang w:eastAsia="tr-TR"/>
        </w:rPr>
        <w:t>ETKİNLİĞİN</w:t>
      </w: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SÜRESİ</w:t>
      </w:r>
    </w:p>
    <w:p w:rsidR="00A25E4C" w:rsidRPr="000670C6" w:rsidRDefault="00A25E4C" w:rsidP="00A25E4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A25E4C" w:rsidRPr="000670C6" w:rsidRDefault="00A25E4C" w:rsidP="00A25E4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hAnsi="Times New Roman"/>
          <w:sz w:val="24"/>
          <w:szCs w:val="24"/>
        </w:rPr>
        <w:t>Faaliyetin</w:t>
      </w: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süresi </w:t>
      </w:r>
      <w:r w:rsidRPr="000670C6">
        <w:rPr>
          <w:rFonts w:ascii="Times New Roman" w:hAnsi="Times New Roman"/>
          <w:sz w:val="24"/>
          <w:szCs w:val="24"/>
        </w:rPr>
        <w:t>30</w:t>
      </w: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 / 5 gün olacaktır.</w:t>
      </w:r>
    </w:p>
    <w:p w:rsidR="00ED66F0" w:rsidRPr="000670C6" w:rsidRDefault="00ED66F0" w:rsidP="00EE6394">
      <w:pPr>
        <w:spacing w:after="0" w:line="360" w:lineRule="auto"/>
        <w:ind w:left="6372" w:hanging="6372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D66F0" w:rsidRPr="000670C6" w:rsidRDefault="003515A2" w:rsidP="007062F4">
      <w:pPr>
        <w:pStyle w:val="ListeParagraf"/>
        <w:numPr>
          <w:ilvl w:val="0"/>
          <w:numId w:val="8"/>
        </w:numPr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HEDEF KİTLESİ</w:t>
      </w:r>
    </w:p>
    <w:p w:rsidR="002139DD" w:rsidRPr="000670C6" w:rsidRDefault="00677F56" w:rsidP="00D054B7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670C6">
        <w:rPr>
          <w:rFonts w:ascii="Times New Roman" w:hAnsi="Times New Roman"/>
          <w:sz w:val="24"/>
          <w:szCs w:val="24"/>
        </w:rPr>
        <w:t>Bakanlığımız Meslekî ve Teknik Eğitim G</w:t>
      </w:r>
      <w:r w:rsidR="00F828A8">
        <w:rPr>
          <w:rFonts w:ascii="Times New Roman" w:hAnsi="Times New Roman"/>
          <w:sz w:val="24"/>
          <w:szCs w:val="24"/>
        </w:rPr>
        <w:t xml:space="preserve">enel Müdürlüğüne bağlı okul/kurumlarda </w:t>
      </w:r>
      <w:r w:rsidR="003647D3">
        <w:rPr>
          <w:rFonts w:ascii="Times New Roman" w:hAnsi="Times New Roman"/>
          <w:sz w:val="24"/>
          <w:szCs w:val="24"/>
        </w:rPr>
        <w:t>görev yapan</w:t>
      </w:r>
      <w:r w:rsidRPr="000670C6">
        <w:rPr>
          <w:rFonts w:ascii="Times New Roman" w:hAnsi="Times New Roman"/>
          <w:sz w:val="24"/>
          <w:szCs w:val="24"/>
        </w:rPr>
        <w:t xml:space="preserve"> </w:t>
      </w:r>
      <w:r w:rsidR="00F828A8">
        <w:rPr>
          <w:rFonts w:ascii="Times New Roman" w:hAnsi="Times New Roman"/>
          <w:sz w:val="24"/>
          <w:szCs w:val="24"/>
        </w:rPr>
        <w:t>Endüstriyel Otomasyon</w:t>
      </w:r>
      <w:r w:rsidR="003647D3">
        <w:rPr>
          <w:rFonts w:ascii="Times New Roman" w:hAnsi="Times New Roman"/>
          <w:sz w:val="24"/>
          <w:szCs w:val="24"/>
        </w:rPr>
        <w:t xml:space="preserve"> Teknolojileri</w:t>
      </w:r>
      <w:r w:rsidR="00F828A8">
        <w:rPr>
          <w:rFonts w:ascii="Times New Roman" w:hAnsi="Times New Roman"/>
          <w:sz w:val="24"/>
          <w:szCs w:val="24"/>
        </w:rPr>
        <w:t xml:space="preserve">, </w:t>
      </w:r>
      <w:r w:rsidR="003647D3">
        <w:rPr>
          <w:rFonts w:ascii="Times New Roman" w:hAnsi="Times New Roman"/>
          <w:sz w:val="24"/>
          <w:szCs w:val="24"/>
        </w:rPr>
        <w:t xml:space="preserve">Elektrik-Elektronik Teknolojisi, Bilişim Teknolojileri </w:t>
      </w:r>
      <w:r w:rsidR="0070543F">
        <w:rPr>
          <w:rFonts w:ascii="Times New Roman" w:hAnsi="Times New Roman"/>
          <w:sz w:val="24"/>
          <w:szCs w:val="24"/>
        </w:rPr>
        <w:t xml:space="preserve">alan </w:t>
      </w:r>
      <w:r w:rsidR="003B7214">
        <w:rPr>
          <w:rFonts w:ascii="Times New Roman" w:hAnsi="Times New Roman"/>
          <w:sz w:val="24"/>
          <w:szCs w:val="24"/>
        </w:rPr>
        <w:t>öğretmenler</w:t>
      </w:r>
      <w:r w:rsidR="0070543F">
        <w:rPr>
          <w:rFonts w:ascii="Times New Roman" w:hAnsi="Times New Roman"/>
          <w:sz w:val="24"/>
          <w:szCs w:val="24"/>
        </w:rPr>
        <w:t>i</w:t>
      </w:r>
      <w:r w:rsidR="003B7214">
        <w:rPr>
          <w:rFonts w:ascii="Times New Roman" w:hAnsi="Times New Roman"/>
          <w:sz w:val="24"/>
          <w:szCs w:val="24"/>
        </w:rPr>
        <w:t>.</w:t>
      </w:r>
    </w:p>
    <w:p w:rsidR="003515A2" w:rsidRPr="000670C6" w:rsidRDefault="003515A2" w:rsidP="00077B6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D66F0" w:rsidRPr="000670C6" w:rsidRDefault="00ED66F0" w:rsidP="007062F4">
      <w:pPr>
        <w:pStyle w:val="ListeParagraf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UYGULANMASI İLE İLGİLİ AÇIKLAMALAR</w:t>
      </w:r>
    </w:p>
    <w:p w:rsidR="00677F56" w:rsidRPr="000670C6" w:rsidRDefault="00677F56" w:rsidP="007062F4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670C6">
        <w:rPr>
          <w:rFonts w:ascii="Times New Roman" w:hAnsi="Times New Roman"/>
          <w:sz w:val="24"/>
          <w:szCs w:val="24"/>
        </w:rPr>
        <w:t>Eğitim görevlisi olarak; PLC (Siemens S7 1200) Programcılığ</w:t>
      </w:r>
      <w:r w:rsidR="00B831FD" w:rsidRPr="000670C6">
        <w:rPr>
          <w:rFonts w:ascii="Times New Roman" w:hAnsi="Times New Roman"/>
          <w:sz w:val="24"/>
          <w:szCs w:val="24"/>
        </w:rPr>
        <w:t>ı konusunda uzman akademisyen</w:t>
      </w:r>
      <w:r w:rsidRPr="000670C6">
        <w:rPr>
          <w:rFonts w:ascii="Times New Roman" w:hAnsi="Times New Roman"/>
          <w:sz w:val="24"/>
          <w:szCs w:val="24"/>
        </w:rPr>
        <w:t xml:space="preserve"> veya PLC (Siemens S7 1200) Programcılığı konusunda hizmet</w:t>
      </w:r>
      <w:r w:rsidR="005E3E31" w:rsidRPr="000670C6">
        <w:rPr>
          <w:rFonts w:ascii="Times New Roman" w:hAnsi="Times New Roman"/>
          <w:sz w:val="24"/>
          <w:szCs w:val="24"/>
        </w:rPr>
        <w:t xml:space="preserve"> </w:t>
      </w:r>
      <w:r w:rsidRPr="000670C6">
        <w:rPr>
          <w:rFonts w:ascii="Times New Roman" w:hAnsi="Times New Roman"/>
          <w:sz w:val="24"/>
          <w:szCs w:val="24"/>
        </w:rPr>
        <w:t>içi eğitim</w:t>
      </w:r>
      <w:r w:rsidR="00B831FD" w:rsidRPr="000670C6">
        <w:rPr>
          <w:rFonts w:ascii="Times New Roman" w:hAnsi="Times New Roman"/>
          <w:sz w:val="24"/>
          <w:szCs w:val="24"/>
        </w:rPr>
        <w:t>ler</w:t>
      </w:r>
      <w:r w:rsidRPr="000670C6">
        <w:rPr>
          <w:rFonts w:ascii="Times New Roman" w:hAnsi="Times New Roman"/>
          <w:sz w:val="24"/>
          <w:szCs w:val="24"/>
        </w:rPr>
        <w:t xml:space="preserve"> veren, </w:t>
      </w:r>
      <w:r w:rsidR="008B3494" w:rsidRPr="000670C6">
        <w:rPr>
          <w:rFonts w:ascii="Times New Roman" w:hAnsi="Times New Roman"/>
          <w:sz w:val="24"/>
          <w:szCs w:val="24"/>
        </w:rPr>
        <w:t xml:space="preserve">Elektrik-Elektronik, Endüstriyel Otomasyon </w:t>
      </w:r>
      <w:r w:rsidRPr="000670C6">
        <w:rPr>
          <w:rFonts w:ascii="Times New Roman" w:hAnsi="Times New Roman"/>
          <w:sz w:val="24"/>
          <w:szCs w:val="24"/>
        </w:rPr>
        <w:t>alanı</w:t>
      </w:r>
      <w:r w:rsidR="00AE45F7" w:rsidRPr="000670C6">
        <w:rPr>
          <w:rFonts w:ascii="Times New Roman" w:hAnsi="Times New Roman"/>
          <w:sz w:val="24"/>
          <w:szCs w:val="24"/>
        </w:rPr>
        <w:t>nda</w:t>
      </w:r>
      <w:r w:rsidRPr="000670C6">
        <w:rPr>
          <w:rFonts w:ascii="Times New Roman" w:hAnsi="Times New Roman"/>
          <w:sz w:val="24"/>
          <w:szCs w:val="24"/>
        </w:rPr>
        <w:t xml:space="preserve"> </w:t>
      </w:r>
      <w:r w:rsidR="00AE45F7" w:rsidRPr="000670C6">
        <w:rPr>
          <w:rFonts w:ascii="Times New Roman" w:hAnsi="Times New Roman"/>
          <w:sz w:val="24"/>
          <w:szCs w:val="24"/>
        </w:rPr>
        <w:t>uzman-</w:t>
      </w:r>
      <w:r w:rsidR="005E3E31" w:rsidRPr="000670C6">
        <w:rPr>
          <w:rFonts w:ascii="Times New Roman" w:hAnsi="Times New Roman"/>
          <w:sz w:val="24"/>
          <w:szCs w:val="24"/>
        </w:rPr>
        <w:t>akademisyen/</w:t>
      </w:r>
      <w:r w:rsidR="00AE45F7" w:rsidRPr="000670C6">
        <w:rPr>
          <w:rFonts w:ascii="Times New Roman" w:hAnsi="Times New Roman"/>
          <w:sz w:val="24"/>
          <w:szCs w:val="24"/>
        </w:rPr>
        <w:t>öğretmenler</w:t>
      </w:r>
      <w:r w:rsidRPr="000670C6">
        <w:rPr>
          <w:rFonts w:ascii="Times New Roman" w:hAnsi="Times New Roman"/>
          <w:sz w:val="24"/>
          <w:szCs w:val="24"/>
        </w:rPr>
        <w:t xml:space="preserve"> görevlendirilecektir.</w:t>
      </w:r>
    </w:p>
    <w:p w:rsidR="005E3E31" w:rsidRPr="000670C6" w:rsidRDefault="009E2157" w:rsidP="005E3E31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merkezi veya</w:t>
      </w:r>
      <w:r w:rsidR="005E3E31"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863CBC">
        <w:rPr>
          <w:rFonts w:ascii="Times New Roman" w:eastAsia="Times New Roman" w:hAnsi="Times New Roman"/>
          <w:sz w:val="24"/>
          <w:szCs w:val="24"/>
          <w:lang w:eastAsia="tr-TR"/>
        </w:rPr>
        <w:t>uzaktan e</w:t>
      </w:r>
      <w:r w:rsidR="005E3E31" w:rsidRPr="000670C6">
        <w:rPr>
          <w:rFonts w:ascii="Times New Roman" w:eastAsia="Times New Roman" w:hAnsi="Times New Roman"/>
          <w:sz w:val="24"/>
          <w:szCs w:val="24"/>
          <w:lang w:eastAsia="tr-TR"/>
        </w:rPr>
        <w:t>ğitim olarak verilecektir.</w:t>
      </w:r>
    </w:p>
    <w:p w:rsidR="005E3E31" w:rsidRPr="000670C6" w:rsidRDefault="005E3E31" w:rsidP="005E3E31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Uzaktan Eğitim Faaliyeti olarak verildiğinde kursiyer sayısında sınırlandırma yapılmayacaktır. </w:t>
      </w:r>
    </w:p>
    <w:p w:rsidR="005E3E31" w:rsidRPr="000670C6" w:rsidRDefault="005E3E31" w:rsidP="005E3E31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Eğitimin teorik kısmı internet bağlantılı bilgisayar ve projeksiyon cihazı ya da etkileşimli tahta olan eğitim ortamında; uygulama kısmı ise atölye ve laboratuvar ortamında verilecektir.</w:t>
      </w:r>
    </w:p>
    <w:p w:rsidR="005E3E31" w:rsidRPr="000670C6" w:rsidRDefault="005E3E31" w:rsidP="005E3E31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5E3E31" w:rsidRPr="000670C6" w:rsidRDefault="005E3E31" w:rsidP="005E3E31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5E3E31" w:rsidRPr="000670C6" w:rsidRDefault="005E3E31" w:rsidP="005E3E31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5E3E31" w:rsidRPr="000670C6" w:rsidRDefault="005E3E31" w:rsidP="00A25E4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590D48" w:rsidRPr="000670C6" w:rsidRDefault="00590D48" w:rsidP="007062F4">
      <w:pPr>
        <w:pStyle w:val="ListeParagraf"/>
        <w:numPr>
          <w:ilvl w:val="0"/>
          <w:numId w:val="8"/>
        </w:numPr>
        <w:spacing w:after="0" w:line="360" w:lineRule="auto"/>
        <w:ind w:left="284" w:hanging="284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ETKİNLİĞİN İÇERİĞİ</w:t>
      </w:r>
    </w:p>
    <w:p w:rsidR="00D46F16" w:rsidRPr="000670C6" w:rsidRDefault="00D85BCB" w:rsidP="00A25E4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Konuların</w:t>
      </w:r>
      <w:proofErr w:type="spellEnd"/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Dağılım</w:t>
      </w:r>
      <w:proofErr w:type="spellEnd"/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Tablosu</w:t>
      </w:r>
      <w:proofErr w:type="spellEnd"/>
    </w:p>
    <w:tbl>
      <w:tblPr>
        <w:tblW w:w="936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5"/>
        <w:gridCol w:w="2061"/>
        <w:gridCol w:w="65"/>
      </w:tblGrid>
      <w:tr w:rsidR="000670C6" w:rsidRPr="000670C6" w:rsidTr="007062F4">
        <w:trPr>
          <w:gridAfter w:val="1"/>
          <w:wAfter w:w="65" w:type="dxa"/>
          <w:trHeight w:val="64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56" w:rsidRPr="000670C6" w:rsidRDefault="00677F56" w:rsidP="009D206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 xml:space="preserve">  </w:t>
            </w: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7F56" w:rsidRPr="000670C6" w:rsidRDefault="00677F56" w:rsidP="00D4245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</w:t>
            </w:r>
            <w:r w:rsidR="009D2064"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(S</w:t>
            </w:r>
            <w:r w:rsidR="00D85BCB"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aat)</w:t>
            </w:r>
          </w:p>
        </w:tc>
      </w:tr>
      <w:tr w:rsidR="000670C6" w:rsidRPr="000670C6" w:rsidTr="007062F4">
        <w:trPr>
          <w:gridAfter w:val="1"/>
          <w:wAfter w:w="65" w:type="dxa"/>
          <w:trHeight w:val="52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56" w:rsidRPr="000670C6" w:rsidRDefault="00677F56" w:rsidP="00D4245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S7 1200 </w:t>
            </w:r>
            <w:proofErr w:type="spellStart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PLC’nin</w:t>
            </w:r>
            <w:proofErr w:type="spellEnd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Tanıtılması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hAnsi="Times New Roman"/>
                <w:sz w:val="24"/>
                <w:szCs w:val="24"/>
                <w:lang w:eastAsia="tr-TR"/>
              </w:rPr>
              <w:t>S7-1200 CPU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Modüller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hAnsi="Times New Roman"/>
                <w:sz w:val="24"/>
                <w:szCs w:val="24"/>
                <w:lang w:eastAsia="tr-TR"/>
              </w:rPr>
              <w:t>Bağlantı Şekilleri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Modüler Yapı ve Modül Ekleme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hAnsi="Times New Roman"/>
                <w:sz w:val="24"/>
                <w:szCs w:val="24"/>
                <w:lang w:eastAsia="tr-TR"/>
              </w:rPr>
              <w:t>HMI Paneller</w:t>
            </w:r>
          </w:p>
          <w:p w:rsidR="004B2E95" w:rsidRPr="000670C6" w:rsidRDefault="004B2E95" w:rsidP="004B2E95">
            <w:pPr>
              <w:pStyle w:val="ListeParagraf"/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F56" w:rsidRPr="000670C6" w:rsidRDefault="006350AE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0670C6" w:rsidRPr="000670C6" w:rsidTr="007062F4">
        <w:trPr>
          <w:gridAfter w:val="1"/>
          <w:wAfter w:w="65" w:type="dxa"/>
          <w:trHeight w:val="402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56" w:rsidRPr="000670C6" w:rsidRDefault="00677F56" w:rsidP="00D4245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Totally</w:t>
            </w:r>
            <w:proofErr w:type="spellEnd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Integrated</w:t>
            </w:r>
            <w:proofErr w:type="spellEnd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Automation</w:t>
            </w:r>
            <w:proofErr w:type="spellEnd"/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(TIA)  Portal tanıtılması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Ekran Görüntüsünün İncelenmesi “Portal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View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”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Devices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&amp; Networks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Plc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Programming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Visualizations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Online &amp;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Diagnostics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Ekran Görüntüsünün İncelenmesi “Project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View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”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Menüler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Araç Çubukları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Project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Tree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Program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Blocks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PLC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Tags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Watch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Table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Main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Properties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Info</w:t>
            </w:r>
            <w:proofErr w:type="spellEnd"/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Diognostics</w:t>
            </w:r>
            <w:proofErr w:type="spellEnd"/>
          </w:p>
          <w:p w:rsidR="004B2E95" w:rsidRPr="000670C6" w:rsidRDefault="00677F56" w:rsidP="007062F4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Inctructions</w:t>
            </w:r>
            <w:proofErr w:type="spellEnd"/>
          </w:p>
          <w:p w:rsidR="006768C0" w:rsidRPr="000670C6" w:rsidRDefault="006768C0" w:rsidP="006768C0">
            <w:pPr>
              <w:pStyle w:val="ListeParagraf"/>
              <w:spacing w:after="0"/>
              <w:ind w:left="144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F56" w:rsidRPr="000670C6" w:rsidRDefault="007062F4" w:rsidP="00677F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4</w:t>
            </w:r>
          </w:p>
        </w:tc>
      </w:tr>
      <w:tr w:rsidR="000670C6" w:rsidRPr="000670C6" w:rsidTr="005C3982">
        <w:trPr>
          <w:gridAfter w:val="1"/>
          <w:wAfter w:w="65" w:type="dxa"/>
          <w:trHeight w:val="2991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982" w:rsidRPr="000670C6" w:rsidRDefault="00863CBC" w:rsidP="005C3982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TIA Portal</w:t>
            </w:r>
            <w:r w:rsidR="005C3982"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ile S7 1200 </w:t>
            </w:r>
            <w:proofErr w:type="spellStart"/>
            <w:r w:rsidR="005C3982"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PLC’lerin</w:t>
            </w:r>
            <w:proofErr w:type="spellEnd"/>
            <w:r w:rsidR="005C3982"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Donanım Ayarların Yapılması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CPU 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Giriş Çıkış Modüllerinin Ayarlarının Yapılması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PLC Data Tiplerinin İncelenmesi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Ardışık Kontrol ve Esasları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Plc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Programlama Dilleri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S7 1200 ile PLC Programlama Komutları</w:t>
            </w:r>
          </w:p>
          <w:p w:rsidR="005C3982" w:rsidRPr="000670C6" w:rsidRDefault="005C3982" w:rsidP="005C3982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Girişler ve Çıkışlar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C3982" w:rsidRPr="000670C6" w:rsidRDefault="005C3982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0670C6" w:rsidRPr="000670C6" w:rsidTr="005C3982">
        <w:trPr>
          <w:gridAfter w:val="1"/>
          <w:wAfter w:w="65" w:type="dxa"/>
          <w:trHeight w:val="154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037" w:rsidRPr="000670C6" w:rsidRDefault="00144037" w:rsidP="007062F4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Temel Programlama Komutları</w:t>
            </w:r>
          </w:p>
          <w:p w:rsidR="00144037" w:rsidRPr="000670C6" w:rsidRDefault="00144037" w:rsidP="005C3982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Or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Not İşlemleri</w:t>
            </w:r>
          </w:p>
          <w:p w:rsidR="00144037" w:rsidRPr="000670C6" w:rsidRDefault="00144037" w:rsidP="005C3982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Set, </w:t>
            </w: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Reset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İşlemleri</w:t>
            </w:r>
          </w:p>
          <w:p w:rsidR="00144037" w:rsidRPr="000670C6" w:rsidRDefault="00144037" w:rsidP="005C3982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 ve N İşlemleri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4037" w:rsidRPr="000670C6" w:rsidRDefault="005C3982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0670C6" w:rsidRPr="000670C6" w:rsidTr="007062F4">
        <w:trPr>
          <w:gridAfter w:val="1"/>
          <w:wAfter w:w="65" w:type="dxa"/>
          <w:trHeight w:val="1304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56" w:rsidRPr="000670C6" w:rsidRDefault="00677F56" w:rsidP="00152BC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Zamanlayıcılar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TP </w:t>
            </w:r>
          </w:p>
          <w:p w:rsidR="00152BCC" w:rsidRPr="000670C6" w:rsidRDefault="00677F56" w:rsidP="007062F4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TON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TOF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6"/>
              </w:numPr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TONR</w:t>
            </w:r>
          </w:p>
          <w:p w:rsidR="00152BCC" w:rsidRPr="000670C6" w:rsidRDefault="00152BCC" w:rsidP="00152BCC">
            <w:pPr>
              <w:pStyle w:val="ListeParagraf"/>
              <w:spacing w:after="0"/>
              <w:ind w:left="78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F56" w:rsidRPr="000670C6" w:rsidRDefault="005C3982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0670C6" w:rsidRPr="000670C6" w:rsidTr="007062F4">
        <w:trPr>
          <w:gridAfter w:val="1"/>
          <w:wAfter w:w="65" w:type="dxa"/>
          <w:trHeight w:val="1169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56" w:rsidRPr="000670C6" w:rsidRDefault="00677F56" w:rsidP="00152BC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Sayıcılar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CTU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CTD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CTUD</w:t>
            </w:r>
          </w:p>
          <w:p w:rsidR="00152BCC" w:rsidRPr="000670C6" w:rsidRDefault="00152BCC" w:rsidP="00152BCC">
            <w:pPr>
              <w:pStyle w:val="ListeParagra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F56" w:rsidRPr="000670C6" w:rsidRDefault="005C3982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0670C6" w:rsidRPr="000670C6" w:rsidTr="007062F4">
        <w:trPr>
          <w:gridAfter w:val="1"/>
          <w:wAfter w:w="65" w:type="dxa"/>
          <w:trHeight w:val="3347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56" w:rsidRPr="000670C6" w:rsidRDefault="00677F56" w:rsidP="00AC2F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Karşılaştırma Komutları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CMP==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CMP&lt;&gt;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CMP&gt;=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 &lt;=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CMP&lt;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CMP&gt;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IN_RANGE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OUT_RANGE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OK </w:t>
            </w:r>
          </w:p>
          <w:p w:rsidR="00677F56" w:rsidRPr="000670C6" w:rsidRDefault="00677F56" w:rsidP="007062F4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NOT_OK</w:t>
            </w:r>
          </w:p>
          <w:p w:rsidR="00AC2F81" w:rsidRPr="000670C6" w:rsidRDefault="00AC2F81" w:rsidP="00AC2F81">
            <w:pPr>
              <w:pStyle w:val="ListeParagra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F56" w:rsidRPr="000670C6" w:rsidRDefault="005C3982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0670C6" w:rsidRPr="000670C6" w:rsidTr="00677F56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7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0C6" w:rsidRPr="000670C6" w:rsidRDefault="001B00C6" w:rsidP="001B00C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Matematiksel İşlem Komutları</w:t>
            </w:r>
          </w:p>
          <w:p w:rsidR="001B00C6" w:rsidRPr="000670C6" w:rsidRDefault="001B00C6" w:rsidP="001B00C6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ADD</w:t>
            </w:r>
          </w:p>
          <w:p w:rsidR="001B00C6" w:rsidRPr="000670C6" w:rsidRDefault="001B00C6" w:rsidP="001B00C6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SOB</w:t>
            </w:r>
          </w:p>
          <w:p w:rsidR="001B00C6" w:rsidRPr="000670C6" w:rsidRDefault="001B00C6" w:rsidP="001B00C6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MUL</w:t>
            </w:r>
          </w:p>
          <w:p w:rsidR="001B00C6" w:rsidRPr="000670C6" w:rsidRDefault="001B00C6" w:rsidP="001B00C6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DIV</w:t>
            </w:r>
          </w:p>
          <w:p w:rsidR="001B00C6" w:rsidRPr="000670C6" w:rsidRDefault="001B00C6" w:rsidP="00D424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0C6" w:rsidRPr="000670C6" w:rsidRDefault="005C3982" w:rsidP="00677F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670C6" w:rsidRPr="000670C6" w:rsidTr="00677F56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7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7F56" w:rsidRPr="000670C6" w:rsidRDefault="004A0480" w:rsidP="00D424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Ölçme ve Değerlendirme </w:t>
            </w:r>
          </w:p>
          <w:p w:rsidR="00AC2F81" w:rsidRPr="000670C6" w:rsidRDefault="00AC2F81" w:rsidP="00D424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7F56" w:rsidRPr="000670C6" w:rsidRDefault="009D2064" w:rsidP="00677F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0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70C6" w:rsidRPr="000670C6" w:rsidTr="00677F56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7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7F56" w:rsidRPr="000670C6" w:rsidRDefault="00677F56" w:rsidP="006D6DC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>Toplam</w:t>
            </w:r>
            <w:proofErr w:type="spellEnd"/>
          </w:p>
          <w:p w:rsidR="00AC2F81" w:rsidRPr="000670C6" w:rsidRDefault="00AC2F81" w:rsidP="00B831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7F56" w:rsidRPr="000670C6" w:rsidRDefault="00677F56" w:rsidP="00D4245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3515A2" w:rsidRPr="000670C6" w:rsidRDefault="00590D48" w:rsidP="00BA64D7">
      <w:pPr>
        <w:spacing w:after="0"/>
        <w:ind w:right="396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0670C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</w:p>
    <w:p w:rsidR="00963919" w:rsidRPr="000670C6" w:rsidRDefault="00963919" w:rsidP="007062F4">
      <w:pPr>
        <w:pStyle w:val="ListeParagraf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670C6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A25E4C" w:rsidRPr="000670C6" w:rsidRDefault="00A25E4C" w:rsidP="00A25E4C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/ uzaktan eğitim yaklaşımıyla yapılacaktır.</w:t>
      </w:r>
    </w:p>
    <w:p w:rsidR="00A25E4C" w:rsidRPr="000670C6" w:rsidRDefault="00A25E4C" w:rsidP="00A25E4C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A25E4C" w:rsidRPr="000670C6" w:rsidRDefault="00A25E4C" w:rsidP="00A25E4C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A25E4C" w:rsidRPr="000670C6" w:rsidRDefault="00A25E4C" w:rsidP="00A25E4C">
      <w:pPr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Eğitimin uzaktan hizmet</w:t>
      </w:r>
      <w:r w:rsidR="002E14B1"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içi eğitim yöntemiyle yapılması durumunda katılımcılara eğitim ve tüm doküman elektronik ortamda verilecektir. Bilgi Teknolojilerinin verdiği mikanlar doğrultusunda çevrim içi ve çevrim dışı uygulamalar (sesli, görüntülü ve etkileşimli uygulamalar, ödev, </w:t>
      </w:r>
      <w:proofErr w:type="spellStart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, sohbet, forum, e posta, sanal sınıf uygulamaları </w:t>
      </w:r>
      <w:proofErr w:type="spellStart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0670C6">
        <w:rPr>
          <w:rFonts w:ascii="Times New Roman" w:eastAsia="Times New Roman" w:hAnsi="Times New Roman"/>
          <w:sz w:val="24"/>
          <w:szCs w:val="24"/>
          <w:lang w:eastAsia="tr-TR"/>
        </w:rPr>
        <w:t xml:space="preserve"> teknolojiler) tek başına veya birlikte kullanılabilecektir.</w:t>
      </w:r>
    </w:p>
    <w:p w:rsidR="00A25E4C" w:rsidRPr="000670C6" w:rsidRDefault="00A25E4C" w:rsidP="00A25E4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25E4C" w:rsidRPr="001B73EC" w:rsidRDefault="00A25E4C" w:rsidP="001B73EC">
      <w:pPr>
        <w:pStyle w:val="ListeParagraf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670C6">
        <w:rPr>
          <w:rFonts w:ascii="Times New Roman" w:hAnsi="Times New Roman"/>
          <w:b/>
          <w:sz w:val="24"/>
          <w:szCs w:val="24"/>
        </w:rPr>
        <w:t>ÖLÇME VE DEĞERLENDİRME</w:t>
      </w:r>
    </w:p>
    <w:p w:rsidR="00E434AB" w:rsidRPr="00E434AB" w:rsidRDefault="00E434AB" w:rsidP="00E434A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4AB">
        <w:rPr>
          <w:rFonts w:ascii="Times New Roman" w:hAnsi="Times New Roman"/>
          <w:sz w:val="24"/>
          <w:szCs w:val="24"/>
        </w:rPr>
        <w:t>Kursiyerlerin başarısını değerlendirmek amacıyla 25 sorudan oluşan ve tüm konuları kapsayan açık uçlu soruların da yer aldığı çoktan seçmeli test sınavı ve uygulama sınavı yapılacaktır. Çoktan seçmeli test sınavının %50'si ile uygulama sınavının %50'si değerlendirme notunu oluşturacaktır. 45 ve üzeri not alanlar başarılı sayılacaktır.</w:t>
      </w:r>
    </w:p>
    <w:p w:rsidR="00E434AB" w:rsidRPr="00E434AB" w:rsidRDefault="00E434AB" w:rsidP="00E434A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25E4C" w:rsidRPr="00E434AB" w:rsidRDefault="00A25E4C" w:rsidP="00E434A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34AB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uzaktan eğitim olarak yapılması durumunda, eğitime katılım ve değerlendirme iş ve işlemleri OYS alt yapısı içerisinde alınan raporlara göre gerçekleştirilecektir. Kursiyerlerin başarısını değerlendirmek </w:t>
      </w:r>
      <w:r w:rsidR="00D52A0F" w:rsidRPr="00E434AB">
        <w:rPr>
          <w:rFonts w:ascii="Times New Roman" w:eastAsia="Times New Roman" w:hAnsi="Times New Roman"/>
          <w:sz w:val="24"/>
          <w:szCs w:val="24"/>
          <w:lang w:eastAsia="tr-TR"/>
        </w:rPr>
        <w:t xml:space="preserve">amacıyla, tüm konuları kapsayan </w:t>
      </w:r>
      <w:r w:rsidRPr="00E434AB">
        <w:rPr>
          <w:rFonts w:ascii="Times New Roman" w:eastAsia="Times New Roman" w:hAnsi="Times New Roman"/>
          <w:sz w:val="24"/>
          <w:szCs w:val="24"/>
          <w:lang w:eastAsia="tr-TR"/>
        </w:rPr>
        <w:t xml:space="preserve">çoktan seçmeli test sınavı yapılacak, 45 ve üzeri not alanlar başarılı sayılacaktır. </w:t>
      </w:r>
    </w:p>
    <w:p w:rsidR="00A25E4C" w:rsidRPr="00E434AB" w:rsidRDefault="00A25E4C" w:rsidP="00E434A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34AB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:rsidR="00551E2D" w:rsidRPr="00E434AB" w:rsidRDefault="00551E2D" w:rsidP="00551E2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51E2D" w:rsidRPr="000670C6" w:rsidRDefault="00551E2D" w:rsidP="00551E2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51E2D" w:rsidRPr="000670C6" w:rsidRDefault="00551E2D" w:rsidP="00551E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670C6">
        <w:rPr>
          <w:rFonts w:ascii="Times New Roman" w:hAnsi="Times New Roman"/>
          <w:b/>
          <w:sz w:val="24"/>
          <w:szCs w:val="24"/>
          <w:lang w:eastAsia="tr-TR"/>
        </w:rPr>
        <w:t>UYGULAMA</w:t>
      </w:r>
      <w:r w:rsidRPr="000670C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SINAVI DEĞERLENDİRME ÖLÇEĞİ</w:t>
      </w:r>
    </w:p>
    <w:tbl>
      <w:tblPr>
        <w:tblpPr w:leftFromText="180" w:rightFromText="180" w:vertAnchor="text" w:horzAnchor="margin" w:tblpXSpec="right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6"/>
        <w:gridCol w:w="1476"/>
      </w:tblGrid>
      <w:tr w:rsidR="000670C6" w:rsidRPr="000670C6" w:rsidTr="00551E2D">
        <w:trPr>
          <w:trHeight w:val="316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551E2D" w:rsidP="00551E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551E2D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Puan / 100</w:t>
            </w:r>
          </w:p>
        </w:tc>
      </w:tr>
      <w:tr w:rsidR="000670C6" w:rsidRPr="000670C6" w:rsidTr="00551E2D">
        <w:trPr>
          <w:trHeight w:val="288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PLC Donanımını Ayarlama, Bağlantılarını Yapma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292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551E2D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0670C6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PLC </w:t>
            </w:r>
            <w:proofErr w:type="spellStart"/>
            <w:r w:rsidRPr="000670C6">
              <w:rPr>
                <w:rFonts w:ascii="Times New Roman" w:hAnsi="Times New Roman"/>
                <w:sz w:val="24"/>
                <w:szCs w:val="24"/>
                <w:lang w:val="en-US" w:bidi="en-US"/>
              </w:rPr>
              <w:t>Giriş-Çıkış</w:t>
            </w:r>
            <w:proofErr w:type="spellEnd"/>
            <w:r w:rsidRPr="000670C6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0670C6">
              <w:rPr>
                <w:rFonts w:ascii="Times New Roman" w:hAnsi="Times New Roman"/>
                <w:sz w:val="24"/>
                <w:szCs w:val="24"/>
                <w:lang w:val="en-US" w:bidi="en-US"/>
              </w:rPr>
              <w:t>Bağlantılarını</w:t>
            </w:r>
            <w:proofErr w:type="spellEnd"/>
            <w:r w:rsidRPr="000670C6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0670C6">
              <w:rPr>
                <w:rFonts w:ascii="Times New Roman" w:hAnsi="Times New Roman"/>
                <w:sz w:val="24"/>
                <w:szCs w:val="24"/>
                <w:lang w:val="en-US" w:bidi="en-US"/>
              </w:rPr>
              <w:t>Yapma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316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TIA Portal İle Donanım Ayarlarını Yapma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220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TIA Portal İle Proje Oluşturma, Kaydetme, Yedekleme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350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2541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TIA Portal Programı ile Program Yazma, Yükleme, İzleme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240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F27D0D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BIT Lojik</w:t>
            </w:r>
            <w:r w:rsidR="002541E2"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Komutlarını Senaryodaki Amacına Uygun Kullanma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4A6942">
        <w:trPr>
          <w:trHeight w:val="224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Zamanlayıcıı</w:t>
            </w:r>
            <w:proofErr w:type="spellEnd"/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Komutlarını Senaryodaki Amacına Uygun Kullanma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312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2541E2" w:rsidP="002541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Sayıcı Komutlarını Senaryodaki Amacına Uygun Kullanma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1E2D" w:rsidRPr="000670C6" w:rsidRDefault="002541E2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Karşılaştırma Komutlarını Senaryodaki Amacına Uygun Kullanma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1E2D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276"/>
        </w:trPr>
        <w:tc>
          <w:tcPr>
            <w:tcW w:w="7787" w:type="dxa"/>
            <w:shd w:val="clear" w:color="auto" w:fill="auto"/>
            <w:vAlign w:val="center"/>
          </w:tcPr>
          <w:p w:rsidR="004A6942" w:rsidRPr="000670C6" w:rsidRDefault="004A6942" w:rsidP="00551E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Matematiksel İşlem Komutlarını Senaryodaki Amacına Uygun Kullanma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4A6942" w:rsidRPr="000670C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0670C6" w:rsidTr="00551E2D">
        <w:trPr>
          <w:trHeight w:val="276"/>
        </w:trPr>
        <w:tc>
          <w:tcPr>
            <w:tcW w:w="7787" w:type="dxa"/>
            <w:shd w:val="clear" w:color="auto" w:fill="auto"/>
            <w:vAlign w:val="center"/>
          </w:tcPr>
          <w:p w:rsidR="00551E2D" w:rsidRPr="000670C6" w:rsidRDefault="00551E2D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551E2D" w:rsidRPr="000670C6" w:rsidRDefault="00551E2D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670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621679" w:rsidRPr="000670C6" w:rsidRDefault="00621679" w:rsidP="00551E2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621679" w:rsidRPr="000670C6" w:rsidSect="00080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93D47"/>
    <w:multiLevelType w:val="hybridMultilevel"/>
    <w:tmpl w:val="2D48A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02621"/>
    <w:multiLevelType w:val="hybridMultilevel"/>
    <w:tmpl w:val="0CB6E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17EC9"/>
    <w:multiLevelType w:val="hybridMultilevel"/>
    <w:tmpl w:val="9074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1388E"/>
    <w:multiLevelType w:val="hybridMultilevel"/>
    <w:tmpl w:val="C5F621CE"/>
    <w:lvl w:ilvl="0" w:tplc="67A4A0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F4F88"/>
    <w:multiLevelType w:val="multilevel"/>
    <w:tmpl w:val="9AA2E00A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8" w15:restartNumberingAfterBreak="0">
    <w:nsid w:val="10483DD3"/>
    <w:multiLevelType w:val="hybridMultilevel"/>
    <w:tmpl w:val="B2E2F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32F01"/>
    <w:multiLevelType w:val="hybridMultilevel"/>
    <w:tmpl w:val="FEA47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D6149"/>
    <w:multiLevelType w:val="hybridMultilevel"/>
    <w:tmpl w:val="D3EA34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071C5"/>
    <w:multiLevelType w:val="hybridMultilevel"/>
    <w:tmpl w:val="CB2E1CC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3A4CDA"/>
    <w:multiLevelType w:val="hybridMultilevel"/>
    <w:tmpl w:val="0B24D602"/>
    <w:lvl w:ilvl="0" w:tplc="041F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1E1E18"/>
    <w:multiLevelType w:val="hybridMultilevel"/>
    <w:tmpl w:val="8898B842"/>
    <w:lvl w:ilvl="0" w:tplc="67A4A06E">
      <w:start w:val="1"/>
      <w:numFmt w:val="bullet"/>
      <w:lvlText w:val="­"/>
      <w:lvlJc w:val="left"/>
      <w:pPr>
        <w:ind w:left="25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D38003D"/>
    <w:multiLevelType w:val="hybridMultilevel"/>
    <w:tmpl w:val="C2C0E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C2C52"/>
    <w:multiLevelType w:val="hybridMultilevel"/>
    <w:tmpl w:val="1A2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45EB3"/>
    <w:multiLevelType w:val="hybridMultilevel"/>
    <w:tmpl w:val="8CB2F11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BD1E78"/>
    <w:multiLevelType w:val="multilevel"/>
    <w:tmpl w:val="187ED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076757"/>
    <w:multiLevelType w:val="hybridMultilevel"/>
    <w:tmpl w:val="7584BF8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82787"/>
    <w:multiLevelType w:val="hybridMultilevel"/>
    <w:tmpl w:val="403C93B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D580D"/>
    <w:multiLevelType w:val="hybridMultilevel"/>
    <w:tmpl w:val="8A4E3AF0"/>
    <w:lvl w:ilvl="0" w:tplc="67A4A06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9125329"/>
    <w:multiLevelType w:val="hybridMultilevel"/>
    <w:tmpl w:val="22C0804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E92AC9"/>
    <w:multiLevelType w:val="hybridMultilevel"/>
    <w:tmpl w:val="0BA04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720CF"/>
    <w:multiLevelType w:val="hybridMultilevel"/>
    <w:tmpl w:val="AE5EC8CC"/>
    <w:lvl w:ilvl="0" w:tplc="0D1C35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363B8C"/>
    <w:multiLevelType w:val="hybridMultilevel"/>
    <w:tmpl w:val="2DCC71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E3A5639"/>
    <w:multiLevelType w:val="multilevel"/>
    <w:tmpl w:val="1E283A38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30" w15:restartNumberingAfterBreak="0">
    <w:nsid w:val="7E747CC6"/>
    <w:multiLevelType w:val="multilevel"/>
    <w:tmpl w:val="3B628C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4"/>
  </w:num>
  <w:num w:numId="3">
    <w:abstractNumId w:val="8"/>
  </w:num>
  <w:num w:numId="4">
    <w:abstractNumId w:val="15"/>
  </w:num>
  <w:num w:numId="5">
    <w:abstractNumId w:val="3"/>
  </w:num>
  <w:num w:numId="6">
    <w:abstractNumId w:val="2"/>
  </w:num>
  <w:num w:numId="7">
    <w:abstractNumId w:val="5"/>
  </w:num>
  <w:num w:numId="8">
    <w:abstractNumId w:val="25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2"/>
  </w:num>
  <w:num w:numId="12">
    <w:abstractNumId w:val="14"/>
  </w:num>
  <w:num w:numId="13">
    <w:abstractNumId w:val="11"/>
  </w:num>
  <w:num w:numId="14">
    <w:abstractNumId w:val="21"/>
  </w:num>
  <w:num w:numId="15">
    <w:abstractNumId w:val="17"/>
  </w:num>
  <w:num w:numId="16">
    <w:abstractNumId w:val="12"/>
  </w:num>
  <w:num w:numId="17">
    <w:abstractNumId w:val="19"/>
  </w:num>
  <w:num w:numId="18">
    <w:abstractNumId w:val="20"/>
  </w:num>
  <w:num w:numId="19">
    <w:abstractNumId w:val="26"/>
  </w:num>
  <w:num w:numId="20">
    <w:abstractNumId w:val="6"/>
  </w:num>
  <w:num w:numId="21">
    <w:abstractNumId w:val="1"/>
  </w:num>
  <w:num w:numId="22">
    <w:abstractNumId w:val="13"/>
  </w:num>
  <w:num w:numId="23">
    <w:abstractNumId w:val="24"/>
  </w:num>
  <w:num w:numId="24">
    <w:abstractNumId w:val="30"/>
  </w:num>
  <w:num w:numId="25">
    <w:abstractNumId w:val="29"/>
  </w:num>
  <w:num w:numId="26">
    <w:abstractNumId w:val="7"/>
  </w:num>
  <w:num w:numId="27">
    <w:abstractNumId w:val="18"/>
  </w:num>
  <w:num w:numId="28">
    <w:abstractNumId w:val="9"/>
  </w:num>
  <w:num w:numId="29">
    <w:abstractNumId w:val="0"/>
  </w:num>
  <w:num w:numId="30">
    <w:abstractNumId w:val="16"/>
  </w:num>
  <w:num w:numId="3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48"/>
    <w:rsid w:val="000033AA"/>
    <w:rsid w:val="00015DBD"/>
    <w:rsid w:val="00053DD8"/>
    <w:rsid w:val="000670C6"/>
    <w:rsid w:val="00077B66"/>
    <w:rsid w:val="00080BA1"/>
    <w:rsid w:val="0008776D"/>
    <w:rsid w:val="000A39CD"/>
    <w:rsid w:val="000E2288"/>
    <w:rsid w:val="001356F4"/>
    <w:rsid w:val="00144037"/>
    <w:rsid w:val="00152BCC"/>
    <w:rsid w:val="0016601C"/>
    <w:rsid w:val="001903BD"/>
    <w:rsid w:val="00196503"/>
    <w:rsid w:val="001B00C6"/>
    <w:rsid w:val="001B59C8"/>
    <w:rsid w:val="001B73EC"/>
    <w:rsid w:val="001F3CDE"/>
    <w:rsid w:val="002139DD"/>
    <w:rsid w:val="00222283"/>
    <w:rsid w:val="002541E2"/>
    <w:rsid w:val="00283567"/>
    <w:rsid w:val="002B02FB"/>
    <w:rsid w:val="002C4B1F"/>
    <w:rsid w:val="002E14B1"/>
    <w:rsid w:val="002F0DE1"/>
    <w:rsid w:val="0030361B"/>
    <w:rsid w:val="003043EF"/>
    <w:rsid w:val="003515A2"/>
    <w:rsid w:val="003647D3"/>
    <w:rsid w:val="003B7214"/>
    <w:rsid w:val="003C0AD1"/>
    <w:rsid w:val="003F513C"/>
    <w:rsid w:val="004152C2"/>
    <w:rsid w:val="004234F2"/>
    <w:rsid w:val="0042580A"/>
    <w:rsid w:val="00441997"/>
    <w:rsid w:val="004450B1"/>
    <w:rsid w:val="00477044"/>
    <w:rsid w:val="004822F8"/>
    <w:rsid w:val="004841C1"/>
    <w:rsid w:val="004A0480"/>
    <w:rsid w:val="004A5AD5"/>
    <w:rsid w:val="004A62F3"/>
    <w:rsid w:val="004A6942"/>
    <w:rsid w:val="004B2E95"/>
    <w:rsid w:val="004B4BD7"/>
    <w:rsid w:val="004E1EBF"/>
    <w:rsid w:val="004E6647"/>
    <w:rsid w:val="00522C86"/>
    <w:rsid w:val="00523110"/>
    <w:rsid w:val="00530DA1"/>
    <w:rsid w:val="0053596F"/>
    <w:rsid w:val="00551E2D"/>
    <w:rsid w:val="005540D8"/>
    <w:rsid w:val="005712DD"/>
    <w:rsid w:val="00586336"/>
    <w:rsid w:val="00590D48"/>
    <w:rsid w:val="00596E5B"/>
    <w:rsid w:val="005C158A"/>
    <w:rsid w:val="005C3982"/>
    <w:rsid w:val="005E3D36"/>
    <w:rsid w:val="005E3E31"/>
    <w:rsid w:val="006147C2"/>
    <w:rsid w:val="00615BBF"/>
    <w:rsid w:val="00621679"/>
    <w:rsid w:val="00633DE6"/>
    <w:rsid w:val="006350AE"/>
    <w:rsid w:val="006768C0"/>
    <w:rsid w:val="006777F8"/>
    <w:rsid w:val="00677F56"/>
    <w:rsid w:val="006909C6"/>
    <w:rsid w:val="006D6DC4"/>
    <w:rsid w:val="00701279"/>
    <w:rsid w:val="0070543F"/>
    <w:rsid w:val="007062F4"/>
    <w:rsid w:val="00735C9C"/>
    <w:rsid w:val="007378BD"/>
    <w:rsid w:val="007559CC"/>
    <w:rsid w:val="007747EF"/>
    <w:rsid w:val="00791D69"/>
    <w:rsid w:val="0079516F"/>
    <w:rsid w:val="007B2E7A"/>
    <w:rsid w:val="007B3288"/>
    <w:rsid w:val="007E1519"/>
    <w:rsid w:val="0086323B"/>
    <w:rsid w:val="00863CBC"/>
    <w:rsid w:val="008B3494"/>
    <w:rsid w:val="008F7EE0"/>
    <w:rsid w:val="00937BDA"/>
    <w:rsid w:val="009468A8"/>
    <w:rsid w:val="00963919"/>
    <w:rsid w:val="009641BB"/>
    <w:rsid w:val="009B6BAA"/>
    <w:rsid w:val="009D2064"/>
    <w:rsid w:val="009D23D7"/>
    <w:rsid w:val="009E2157"/>
    <w:rsid w:val="00A04C67"/>
    <w:rsid w:val="00A11FBC"/>
    <w:rsid w:val="00A22F60"/>
    <w:rsid w:val="00A25E4C"/>
    <w:rsid w:val="00A460A2"/>
    <w:rsid w:val="00AA5B08"/>
    <w:rsid w:val="00AB7D58"/>
    <w:rsid w:val="00AC2F81"/>
    <w:rsid w:val="00AE45F7"/>
    <w:rsid w:val="00AF12C9"/>
    <w:rsid w:val="00AF4370"/>
    <w:rsid w:val="00B066E1"/>
    <w:rsid w:val="00B14667"/>
    <w:rsid w:val="00B3210A"/>
    <w:rsid w:val="00B37B5F"/>
    <w:rsid w:val="00B434E8"/>
    <w:rsid w:val="00B62FA0"/>
    <w:rsid w:val="00B831FD"/>
    <w:rsid w:val="00BA5A40"/>
    <w:rsid w:val="00BA64D7"/>
    <w:rsid w:val="00BB27D7"/>
    <w:rsid w:val="00BE0BD7"/>
    <w:rsid w:val="00BF70AE"/>
    <w:rsid w:val="00C83A91"/>
    <w:rsid w:val="00CA200D"/>
    <w:rsid w:val="00CD1339"/>
    <w:rsid w:val="00CD135E"/>
    <w:rsid w:val="00D03A92"/>
    <w:rsid w:val="00D054B7"/>
    <w:rsid w:val="00D234B7"/>
    <w:rsid w:val="00D27AD4"/>
    <w:rsid w:val="00D42456"/>
    <w:rsid w:val="00D46F16"/>
    <w:rsid w:val="00D52A0F"/>
    <w:rsid w:val="00D85BCB"/>
    <w:rsid w:val="00DD1B3E"/>
    <w:rsid w:val="00E366DC"/>
    <w:rsid w:val="00E368DE"/>
    <w:rsid w:val="00E434AB"/>
    <w:rsid w:val="00E91CF8"/>
    <w:rsid w:val="00EA6EDF"/>
    <w:rsid w:val="00EB2ED5"/>
    <w:rsid w:val="00EB65D2"/>
    <w:rsid w:val="00EC61BB"/>
    <w:rsid w:val="00ED4E51"/>
    <w:rsid w:val="00ED66F0"/>
    <w:rsid w:val="00EE6394"/>
    <w:rsid w:val="00F00272"/>
    <w:rsid w:val="00F2511D"/>
    <w:rsid w:val="00F27D0D"/>
    <w:rsid w:val="00F41EC3"/>
    <w:rsid w:val="00F515BE"/>
    <w:rsid w:val="00F56F8D"/>
    <w:rsid w:val="00F670FD"/>
    <w:rsid w:val="00F67156"/>
    <w:rsid w:val="00F721F1"/>
    <w:rsid w:val="00F828A8"/>
    <w:rsid w:val="00F86DD5"/>
    <w:rsid w:val="00FA480D"/>
    <w:rsid w:val="00FB2886"/>
    <w:rsid w:val="00FC3DC6"/>
    <w:rsid w:val="00FD4C98"/>
    <w:rsid w:val="00FD6D47"/>
    <w:rsid w:val="00FE594A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35F1C-BDC3-467C-8C8D-C901AD03E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CD1339"/>
    <w:pPr>
      <w:ind w:left="720"/>
      <w:contextualSpacing/>
    </w:pPr>
  </w:style>
  <w:style w:type="paragraph" w:customStyle="1" w:styleId="Default">
    <w:name w:val="Default"/>
    <w:rsid w:val="001356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ED66F0"/>
    <w:rPr>
      <w:color w:val="000000"/>
    </w:rPr>
  </w:style>
  <w:style w:type="paragraph" w:customStyle="1" w:styleId="listeparagraf1">
    <w:name w:val="listeparagraf1"/>
    <w:basedOn w:val="Normal"/>
    <w:rsid w:val="00621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C83A9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E6394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FE59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E5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A25E4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50F15-1E34-44CE-82EB-C2D98E6B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OGUZ</Company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Bahtiyar TOLUNAY</cp:lastModifiedBy>
  <cp:revision>4</cp:revision>
  <cp:lastPrinted>2012-12-18T11:53:00Z</cp:lastPrinted>
  <dcterms:created xsi:type="dcterms:W3CDTF">2020-07-06T07:59:00Z</dcterms:created>
  <dcterms:modified xsi:type="dcterms:W3CDTF">2020-07-07T12:14:00Z</dcterms:modified>
</cp:coreProperties>
</file>